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5C6" w:rsidRPr="005C4DA9" w:rsidRDefault="00F155C6">
      <w:pPr>
        <w:rPr>
          <w:rFonts w:ascii="Times New Roman" w:hAnsi="Times New Roman" w:cs="Times New Roman"/>
        </w:rPr>
      </w:pPr>
    </w:p>
    <w:tbl>
      <w:tblPr>
        <w:tblStyle w:val="a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tcBorders>
              <w:bottom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1"/>
                <w:tab w:val="right" w:pos="9922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5C4DA9">
              <w:rPr>
                <w:rFonts w:ascii="Times New Roman" w:hAnsi="Times New Roman" w:cs="Times New Roman"/>
                <w:noProof/>
                <w:lang w:eastAsia="pt-BR" w:bidi="ar-SA"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2922905</wp:posOffset>
                  </wp:positionH>
                  <wp:positionV relativeFrom="paragraph">
                    <wp:posOffset>0</wp:posOffset>
                  </wp:positionV>
                  <wp:extent cx="525780" cy="676910"/>
                  <wp:effectExtent l="0" t="0" r="0" b="0"/>
                  <wp:wrapSquare wrapText="bothSides" distT="0" distB="0" distL="114300" distR="114300"/>
                  <wp:docPr id="3" name="image1.jpg" descr="Descrição: ufpa_log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escrição: ufpa_logo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" cy="676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155C6" w:rsidRPr="005C4DA9">
        <w:tc>
          <w:tcPr>
            <w:tcW w:w="9922" w:type="dxa"/>
            <w:tcBorders>
              <w:top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1"/>
                <w:tab w:val="right" w:pos="9922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UNIVERSIDADE FEDERAL DO PARÁ</w:t>
            </w:r>
          </w:p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1"/>
                <w:tab w:val="right" w:pos="9922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SUPERINTENDÊNCIA DE ASSISTÊNCIA ESTUDANTIL</w:t>
            </w:r>
          </w:p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1"/>
                <w:tab w:val="right" w:pos="9922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DIRETORIA DE </w:t>
            </w:r>
            <w:r w:rsidR="000614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SERVIÇOS DE ALIMENTAÇÃO </w:t>
            </w: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ESTUDANTIL</w:t>
            </w:r>
          </w:p>
          <w:p w:rsidR="00F155C6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1"/>
                <w:tab w:val="right" w:pos="992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RESTAURANTE UNIVERSITÁRIO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0806F8" w:rsidRDefault="00080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1"/>
                <w:tab w:val="right" w:pos="992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0806F8" w:rsidRPr="005C4DA9" w:rsidRDefault="00080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961"/>
                <w:tab w:val="right" w:pos="992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‘APENDICE A’</w:t>
            </w:r>
          </w:p>
        </w:tc>
      </w:tr>
      <w:tr w:rsidR="00F155C6" w:rsidRPr="005C4DA9" w:rsidTr="00C22D56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55C6" w:rsidRPr="005C4DA9" w:rsidRDefault="008E20AB" w:rsidP="00C22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ESTUDO</w:t>
            </w:r>
            <w:r w:rsidR="00ED2BE6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F8036E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TÉCNICO </w:t>
            </w:r>
            <w:r w:rsidR="00ED2BE6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PRELIMINAR</w:t>
            </w:r>
          </w:p>
        </w:tc>
      </w:tr>
      <w:tr w:rsidR="00F155C6" w:rsidRPr="005C4DA9"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E517B6" w:rsidRDefault="00D31090" w:rsidP="00D31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1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Este</w:t>
            </w:r>
            <w:r w:rsidR="0026748D" w:rsidRPr="00E51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Estudo Técnico Preliminar (ETP) </w:t>
            </w:r>
            <w:r w:rsidR="00CB1333" w:rsidRPr="00E51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visa analisar a viabilidade da presente aquisição, bem como compilar as demandas e os elementos essenciais que servirão para compor o Termo de Referência</w:t>
            </w:r>
            <w:r w:rsidR="00F8036E" w:rsidRPr="00E51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(TR)</w:t>
            </w:r>
            <w:r w:rsidR="00CB1333" w:rsidRPr="00E51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F8036E" w:rsidRPr="00E51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visando</w:t>
            </w:r>
            <w:r w:rsidR="00CB1333" w:rsidRPr="00E517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atender às necessidades da Diretoria de Serviços de Alimentação Estudantil (DISAE) do Restaurante Universitário da Universidade Federal do Pará (RU/UFPA).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 w:line="360" w:lineRule="auto"/>
        <w:jc w:val="center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0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1B4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 DADOS DO PROCESSO</w:t>
            </w:r>
          </w:p>
        </w:tc>
      </w:tr>
      <w:tr w:rsidR="00422BEE" w:rsidRPr="005C4DA9" w:rsidTr="009F5517">
        <w:trPr>
          <w:trHeight w:val="516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2BEE" w:rsidRPr="005C4DA9" w:rsidRDefault="00422B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Órg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ão responsável pela contratação:</w:t>
            </w:r>
          </w:p>
          <w:p w:rsidR="00422BEE" w:rsidRPr="005C4DA9" w:rsidRDefault="00422BEE" w:rsidP="00FB7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Universidade Federal do Pará, </w:t>
            </w:r>
            <w:r w:rsidR="000614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Superintendência de Assistência Estudantil, 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Diretoria de </w:t>
            </w:r>
            <w:r w:rsidR="00FB7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Serviços de Alimentação Estudantil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Restaurante Universitário</w:t>
            </w:r>
          </w:p>
        </w:tc>
      </w:tr>
      <w:tr w:rsidR="00422BEE" w:rsidRPr="00EC3C84" w:rsidTr="00B11F6F">
        <w:trPr>
          <w:trHeight w:val="327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2BEE" w:rsidRPr="005C4DA9" w:rsidRDefault="00422B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Objeto:</w:t>
            </w:r>
          </w:p>
          <w:p w:rsidR="00422BEE" w:rsidRDefault="00422BEE" w:rsidP="005F78A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Pr="005F78A7">
              <w:rPr>
                <w:rFonts w:ascii="Times New Roman" w:hAnsi="Times New Roman"/>
                <w:b/>
                <w:sz w:val="20"/>
                <w:szCs w:val="20"/>
              </w:rPr>
              <w:t>quisição de material de limpeza e descartáveis</w:t>
            </w:r>
            <w:r w:rsidRPr="005F78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78A7">
              <w:rPr>
                <w:rFonts w:ascii="Times New Roman" w:hAnsi="Times New Roman"/>
                <w:bCs/>
                <w:sz w:val="20"/>
                <w:szCs w:val="20"/>
              </w:rPr>
              <w:t xml:space="preserve">para </w:t>
            </w:r>
            <w:r w:rsidRPr="005F78A7">
              <w:rPr>
                <w:rFonts w:ascii="Times New Roman" w:hAnsi="Times New Roman"/>
                <w:sz w:val="20"/>
                <w:szCs w:val="20"/>
              </w:rPr>
              <w:t xml:space="preserve">atender às necessidades </w:t>
            </w:r>
            <w:r w:rsidRPr="005F78A7">
              <w:rPr>
                <w:rFonts w:ascii="Times New Roman" w:hAnsi="Times New Roman"/>
                <w:b/>
                <w:sz w:val="20"/>
                <w:szCs w:val="20"/>
              </w:rPr>
              <w:t>DISAE/RU/UFPA</w:t>
            </w:r>
            <w:r>
              <w:rPr>
                <w:rFonts w:ascii="Times New Roman" w:hAnsi="Times New Roman"/>
                <w:sz w:val="20"/>
                <w:szCs w:val="20"/>
              </w:rPr>
              <w:t>, conforme as especificações técnicas</w:t>
            </w:r>
            <w:r w:rsidRPr="005F78A7">
              <w:rPr>
                <w:rFonts w:ascii="Times New Roman" w:hAnsi="Times New Roman"/>
                <w:sz w:val="20"/>
                <w:szCs w:val="20"/>
              </w:rPr>
              <w:t xml:space="preserve"> descritas abaixo:</w:t>
            </w:r>
          </w:p>
          <w:p w:rsidR="00B835E8" w:rsidRDefault="00B835E8" w:rsidP="005F78A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2BEE" w:rsidRPr="00B42ACD" w:rsidRDefault="00422B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F155C6" w:rsidRPr="005C4DA9" w:rsidRDefault="00F155C6" w:rsidP="00FC43AD">
      <w:pPr>
        <w:pBdr>
          <w:top w:val="nil"/>
          <w:left w:val="nil"/>
          <w:bottom w:val="nil"/>
          <w:right w:val="nil"/>
          <w:between w:val="nil"/>
        </w:pBdr>
        <w:spacing w:after="57" w:line="360" w:lineRule="auto"/>
        <w:jc w:val="center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1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 </w:t>
            </w:r>
            <w:r w:rsidR="001B49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REQUISITOS DA AQUISIÇÃO</w:t>
            </w:r>
          </w:p>
        </w:tc>
      </w:tr>
      <w:tr w:rsidR="00F155C6" w:rsidRPr="005C4DA9">
        <w:trPr>
          <w:trHeight w:val="327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1B4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2.1. Natureza da a</w:t>
            </w:r>
            <w:r w:rsidR="00CB1333"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quisição:</w:t>
            </w:r>
          </w:p>
          <w:p w:rsidR="00F155C6" w:rsidRPr="005C4DA9" w:rsidRDefault="00CB1333" w:rsidP="00D31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 objeto a ser adquirido </w:t>
            </w:r>
            <w:r w:rsidR="00267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neste </w:t>
            </w:r>
            <w:r w:rsidR="001B4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ETP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enquadra-se na </w:t>
            </w:r>
            <w:r w:rsidR="001B4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categoria de bens de consumo, dos quais 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tratam a Lei nº 10.520/02 e o Decreto nº 5.450/05, por possuir padrões de desempenho</w:t>
            </w:r>
            <w:r w:rsidR="001B4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bem como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carac</w:t>
            </w:r>
            <w:r w:rsidR="001B4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terísticas gerais e específicas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usualmente encontradas no mercado.</w:t>
            </w:r>
          </w:p>
          <w:p w:rsidR="00F155C6" w:rsidRPr="005C4DA9" w:rsidRDefault="00CC47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2.2. Duração do </w:t>
            </w:r>
            <w:r w:rsidR="00D200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</w:t>
            </w:r>
            <w:r w:rsidR="00CB1333"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ontrato/A</w:t>
            </w:r>
            <w:r w:rsidR="00D200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ta</w:t>
            </w:r>
            <w:r w:rsidR="00CB1333"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:rsidR="00F155C6" w:rsidRPr="005C4DA9" w:rsidRDefault="00CC4738" w:rsidP="00D31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 o</w:t>
            </w:r>
            <w:r w:rsidR="00CB1333"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bjeto destina-se a formar a Ata de Registro de Preços, para o período de </w:t>
            </w:r>
            <w:r w:rsidR="00D20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até </w:t>
            </w:r>
            <w:r w:rsidR="00CB1333"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meses.</w:t>
            </w:r>
          </w:p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2.3. Relevância dos requisitos estipulados:</w:t>
            </w:r>
          </w:p>
          <w:p w:rsidR="00F155C6" w:rsidRPr="005C4DA9" w:rsidRDefault="009E7DC5" w:rsidP="00B83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Para garantir o fornecimento de refeições à comunidade universitária </w:t>
            </w:r>
            <w:r w:rsidR="00B8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da UFPA,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que atenda aos padrões higiênico-sanitários recomendados pela legislação</w:t>
            </w:r>
            <w:r w:rsidR="00B8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8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é imprescindível utilizar </w:t>
            </w:r>
            <w:r w:rsidR="00D31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materiais de limpeza e descartáveis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boa qualidade,</w:t>
            </w:r>
            <w:r w:rsidR="00CB1333"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visando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também a economicidade</w:t>
            </w:r>
            <w:r w:rsidR="00CB1333"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2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3. </w:t>
            </w:r>
            <w:r w:rsidR="00AD64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ESTIMATIVA DAS QUANTIDADES</w:t>
            </w:r>
          </w:p>
        </w:tc>
      </w:tr>
      <w:tr w:rsidR="00F155C6" w:rsidRPr="005C4DA9">
        <w:trPr>
          <w:trHeight w:val="327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2050" w:rsidRDefault="00AD6427" w:rsidP="009D2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estimativa dos quantitativos foi feita considerando os </w:t>
            </w:r>
            <w:r w:rsidR="00CB1333" w:rsidRPr="009D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certame</w:t>
            </w:r>
            <w:r w:rsidRPr="009D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CB1333" w:rsidRPr="009D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anterior</w:t>
            </w:r>
            <w:r w:rsidRPr="009D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es, bem como </w:t>
            </w:r>
            <w:r w:rsidR="009D2050" w:rsidRPr="009D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 atendimento </w:t>
            </w:r>
            <w:r w:rsidR="009D2050" w:rsidRPr="009D2050">
              <w:rPr>
                <w:rFonts w:ascii="Times New Roman" w:hAnsi="Times New Roman"/>
                <w:sz w:val="20"/>
                <w:szCs w:val="20"/>
              </w:rPr>
              <w:t>às demandas da DISAE/RU/UFPA que fornece à comunidade universitária aproximadamente 7.000 refeições/dia, em períodos normais, incluindo almoço e jantar, distribuídas em duas unidades, Básico e Profissional</w:t>
            </w:r>
            <w:r w:rsidR="009D2050" w:rsidRPr="00D12282">
              <w:rPr>
                <w:rFonts w:ascii="Times New Roman" w:hAnsi="Times New Roman"/>
              </w:rPr>
              <w:t>.</w:t>
            </w:r>
          </w:p>
          <w:p w:rsidR="00AD6427" w:rsidRPr="009D2050" w:rsidRDefault="009D2050" w:rsidP="009D2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sz w:val="20"/>
                <w:szCs w:val="20"/>
              </w:rPr>
            </w:pPr>
            <w:r w:rsidRPr="009D2050">
              <w:rPr>
                <w:sz w:val="20"/>
                <w:szCs w:val="20"/>
              </w:rPr>
              <w:lastRenderedPageBreak/>
              <w:t xml:space="preserve">Considerando o cenário atual de pandemia pelo </w:t>
            </w:r>
            <w:proofErr w:type="spellStart"/>
            <w:r w:rsidRPr="009D2050">
              <w:rPr>
                <w:sz w:val="20"/>
                <w:szCs w:val="20"/>
              </w:rPr>
              <w:t>coronavírus</w:t>
            </w:r>
            <w:proofErr w:type="spellEnd"/>
            <w:r w:rsidRPr="009D2050">
              <w:rPr>
                <w:sz w:val="20"/>
                <w:szCs w:val="20"/>
              </w:rPr>
              <w:t xml:space="preserve"> (COVID-19), bem como às diretrizes para conter a propagação deste vírus e incertezas quanto ao o retorno das atividades presenciais de ensino que influenciará diretamente no fornecimento de refeições pelo restaurante institucional, torna-se prudente considerar neste certame o quantitativo reajustado e requerido para atender à necessidade de fornecer 3.000 refeições/dia, aproximadamente 43% da capacidade do RU/UFPA.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3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26748D" w:rsidP="002674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4. MODALIDADE </w:t>
            </w:r>
          </w:p>
        </w:tc>
      </w:tr>
      <w:tr w:rsidR="00F155C6" w:rsidRPr="005C4DA9">
        <w:trPr>
          <w:trHeight w:val="327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7317B5" w:rsidP="00D31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aquisição de materiais de limpeza e descartáveis relacionados no</w:t>
            </w:r>
            <w:r w:rsidR="00D31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objeto deste ETP</w:t>
            </w:r>
            <w:r w:rsidR="00267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adequa-se mais à modalidade </w:t>
            </w:r>
            <w:r w:rsidR="0026748D" w:rsidRPr="00C24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Pregão Eletrônico por Sistema de</w:t>
            </w:r>
            <w:r w:rsidR="00CB1333" w:rsidRPr="00C24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Registro de Preço </w:t>
            </w:r>
            <w:r w:rsidR="00424216" w:rsidRPr="00C24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(SRP)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317B5" w:rsidRPr="007317B5" w:rsidRDefault="007317B5" w:rsidP="0073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opção por adotar o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SRP </w:t>
            </w: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deve-se ao fato de este sistema ser um forte aliado aos princípios da eficiência e da economicidade, por ser um procedimento que resulta em vantagens à Administração, reduzindo a quantidade de licitações, por registrar preços e disponibilizá-los por um ano, em Ata, para quando surgir a necessidade, executar o objeto registrado, sem entr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aves burocráticos, entre outros</w:t>
            </w: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Assim, enquadra-se no Decreto nº 7.892/2013, artigo 3º, inciso IV:</w:t>
            </w:r>
          </w:p>
          <w:p w:rsidR="007317B5" w:rsidRPr="007317B5" w:rsidRDefault="007317B5" w:rsidP="0073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17B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“Art. 3º O Sistema de Registro de Preços poderá ser adotado nas seguintes hipóteses:</w:t>
            </w:r>
          </w:p>
          <w:p w:rsidR="007317B5" w:rsidRPr="007317B5" w:rsidRDefault="007317B5" w:rsidP="0073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317B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IV – quando, pela natureza do objeto, não for possível definir previamente o quantitativo a ser demandado pela Administração”.</w:t>
            </w:r>
          </w:p>
          <w:p w:rsidR="003B4D4F" w:rsidRDefault="003B4D4F" w:rsidP="003B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56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 tipo de licitação por</w:t>
            </w:r>
            <w:r w:rsidR="007317B5"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24041" w:rsidRPr="00C24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menor preço por lote</w:t>
            </w:r>
            <w:r w:rsidR="007317B5"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 constituirá no critério de seleção da proposta mais vantajosa, utilizado para compras de modo geral e para contratação e bens e serviços. Esse agrupamento não só reduzirá consideravelmente os riscos de execução como também permitirá propostas mais consistentes e econômicas por parte dos licitantes, reduzindo os custos de aquisição e armazenamento, bem como permitindo um melhor controle dos produtos.</w:t>
            </w:r>
          </w:p>
          <w:p w:rsidR="007317B5" w:rsidRPr="007317B5" w:rsidRDefault="007317B5" w:rsidP="003B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56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Ainda, es</w:t>
            </w:r>
            <w:r w:rsidR="00C24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associação de itens permitirá uma melhor seleção de empresas, pois as licitantes deverão atender </w:t>
            </w:r>
            <w:r w:rsidR="00C24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</w:t>
            </w: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todas as capacidades e competências estabelecidas no Edital e Anexos para a efetiva participação no certame, evitando assim que empresas sem a devida qualificação interfiram num processo cujo objetivo é a seleção de uma empresa realmente capaz de atender as necessidades da instituição com eficiência e qualidade.</w:t>
            </w:r>
          </w:p>
          <w:p w:rsidR="007317B5" w:rsidRPr="007317B5" w:rsidRDefault="007317B5" w:rsidP="0073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17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O agrupamento</w:t>
            </w: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24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visa</w:t>
            </w:r>
            <w:r w:rsidR="003B4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317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tornar mais eficiente o processo de aquisição</w:t>
            </w:r>
            <w:r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do registro de preços, para evitar emissão de empenhos com valores ínfimos, e assim, proporcionar um processo mais eficaz e econômico. Cabe lembra que o agrupamento de itens torna o preço mais atraente e compensatório em termos logísticos ao fornecedor, fomenta a disputa e amplia o número de interessados na licitação; e, finalmente, considerando que este procedimento atende aos princípios que norteiam as aquisições públicas de bens e serviços e esta prática visa adquirir o melhor pelo menor preço, dentro de uma possível e maior aproximação da padronização - fica plenamente justificado o agrupamento de itens específicos.</w:t>
            </w:r>
          </w:p>
          <w:p w:rsidR="007317B5" w:rsidRPr="005C4DA9" w:rsidRDefault="003B4D4F" w:rsidP="003B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Adicionalmente, d</w:t>
            </w:r>
            <w:r w:rsidR="007317B5"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estaca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-se </w:t>
            </w:r>
            <w:r w:rsidR="007317B5" w:rsidRP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que o agrupamento em lotes se deve a busca pela favorável viabilidade logística e administrativa para gestão da aquisição dos itens.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4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2674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5. ESTIMATIVAS D</w:t>
            </w:r>
            <w:r w:rsidR="00B917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 PREÇOS OU PREÇOS REFERENCIAIS</w:t>
            </w:r>
          </w:p>
        </w:tc>
      </w:tr>
      <w:tr w:rsidR="00F155C6" w:rsidRPr="005C4DA9">
        <w:trPr>
          <w:trHeight w:val="327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CB1333" w:rsidP="00CE3D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 w:firstLine="4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Foi utilizado como metodologia:</w:t>
            </w:r>
          </w:p>
          <w:p w:rsidR="00F155C6" w:rsidRPr="005C4DA9" w:rsidRDefault="00CB1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O preço de referência: média de</w:t>
            </w:r>
            <w:r w:rsidR="00B875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todos os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preços</w:t>
            </w:r>
            <w:r w:rsidR="00B875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cotados</w:t>
            </w:r>
            <w:r w:rsidR="007317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155C6" w:rsidRPr="005C4DA9" w:rsidRDefault="00CB1333" w:rsidP="00C24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B875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Parâmetro de pesquisa: cotações </w:t>
            </w:r>
            <w:r w:rsidR="00C24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fornecedores</w:t>
            </w:r>
            <w:r w:rsidR="00B875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2E4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internet, </w:t>
            </w:r>
            <w:r w:rsidR="00B875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supermercados</w:t>
            </w:r>
            <w:r w:rsidR="00270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além do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painel de preços.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5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B917CE" w:rsidP="002E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6. MOTIVAÇÃO/OBJETIVO</w:t>
            </w:r>
          </w:p>
        </w:tc>
      </w:tr>
      <w:tr w:rsidR="00F155C6" w:rsidRPr="005C4DA9">
        <w:trPr>
          <w:trHeight w:val="327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43DA" w:rsidRPr="00B84830" w:rsidRDefault="002E43DA" w:rsidP="00EA0A3D">
            <w:pPr>
              <w:spacing w:line="360" w:lineRule="auto"/>
              <w:ind w:firstLine="6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830">
              <w:rPr>
                <w:rFonts w:ascii="Times New Roman" w:hAnsi="Times New Roman" w:cs="Times New Roman"/>
                <w:sz w:val="20"/>
                <w:szCs w:val="20"/>
              </w:rPr>
              <w:t xml:space="preserve">O objetivo desta contratação é registrar preços para a </w:t>
            </w:r>
            <w:r w:rsidRPr="00B84830">
              <w:rPr>
                <w:rFonts w:ascii="Times New Roman" w:hAnsi="Times New Roman" w:cs="Times New Roman"/>
                <w:b/>
                <w:sz w:val="20"/>
                <w:szCs w:val="20"/>
              </w:rPr>
              <w:t>aquisição de material de limpeza e descartáveis</w:t>
            </w:r>
            <w:r w:rsidR="00EA0A3D" w:rsidRPr="00B84830">
              <w:rPr>
                <w:rFonts w:ascii="Times New Roman" w:hAnsi="Times New Roman" w:cs="Times New Roman"/>
                <w:sz w:val="20"/>
                <w:szCs w:val="20"/>
              </w:rPr>
              <w:t>, conforme especificações técnicas contidas no objeto deste ETP</w:t>
            </w:r>
            <w:r w:rsidRPr="00B848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84830">
              <w:rPr>
                <w:rFonts w:ascii="Times New Roman" w:hAnsi="Times New Roman" w:cs="Times New Roman"/>
                <w:sz w:val="20"/>
                <w:szCs w:val="20"/>
              </w:rPr>
              <w:t xml:space="preserve">que são insumos </w:t>
            </w:r>
            <w:r w:rsidR="00EA0A3D" w:rsidRPr="00B84830">
              <w:rPr>
                <w:rFonts w:ascii="Times New Roman" w:hAnsi="Times New Roman" w:cs="Times New Roman"/>
                <w:sz w:val="20"/>
                <w:szCs w:val="20"/>
              </w:rPr>
              <w:t xml:space="preserve">imprescindíveis </w:t>
            </w:r>
            <w:r w:rsidRPr="00B84830">
              <w:rPr>
                <w:rFonts w:ascii="Times New Roman" w:hAnsi="Times New Roman" w:cs="Times New Roman"/>
                <w:sz w:val="20"/>
                <w:szCs w:val="20"/>
              </w:rPr>
              <w:t>para atender às necessidades da DISAE/RU/UFPA</w:t>
            </w:r>
            <w:r w:rsidR="00EA0A3D" w:rsidRPr="00B84830">
              <w:rPr>
                <w:rFonts w:ascii="Times New Roman" w:hAnsi="Times New Roman" w:cs="Times New Roman"/>
                <w:sz w:val="20"/>
                <w:szCs w:val="20"/>
              </w:rPr>
              <w:t xml:space="preserve"> de manter o padrão higiênico-sanitário no fornecimento de refeições à comunidade universitária</w:t>
            </w:r>
            <w:r w:rsidRPr="00B848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A0A3D" w:rsidRPr="00B84830">
              <w:rPr>
                <w:rFonts w:ascii="Times New Roman" w:hAnsi="Times New Roman" w:cs="Times New Roman"/>
                <w:sz w:val="20"/>
                <w:szCs w:val="20"/>
              </w:rPr>
              <w:t>além de</w:t>
            </w:r>
            <w:r w:rsidRPr="00B84830">
              <w:rPr>
                <w:rFonts w:ascii="Times New Roman" w:hAnsi="Times New Roman" w:cs="Times New Roman"/>
                <w:sz w:val="20"/>
                <w:szCs w:val="20"/>
              </w:rPr>
              <w:t xml:space="preserve"> reduzir custos de aquisição e armazenamento, bem como permitir</w:t>
            </w:r>
            <w:r w:rsidR="00EA0A3D" w:rsidRPr="00B84830">
              <w:rPr>
                <w:rFonts w:ascii="Times New Roman" w:hAnsi="Times New Roman" w:cs="Times New Roman"/>
                <w:sz w:val="20"/>
                <w:szCs w:val="20"/>
              </w:rPr>
              <w:t xml:space="preserve"> o melhor controle destes produtos.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6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2674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7. JUSTIFICATIVAS PARA O</w:t>
            </w:r>
            <w:r w:rsidR="00B917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PARCELAMENTO OU NÃO DA SOLUÇÃO</w:t>
            </w:r>
          </w:p>
        </w:tc>
      </w:tr>
      <w:tr w:rsidR="00F155C6" w:rsidRPr="005C4DA9">
        <w:trPr>
          <w:trHeight w:val="327"/>
        </w:trPr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7F3" w:rsidRDefault="005727F3" w:rsidP="005727F3">
            <w:pPr>
              <w:spacing w:line="360" w:lineRule="auto"/>
              <w:ind w:left="97" w:firstLine="5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reunião em grupos</w:t>
            </w:r>
            <w:r w:rsidR="00CB1333"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se justifica por tornar mais e</w:t>
            </w:r>
            <w:r w:rsidR="003D572F">
              <w:rPr>
                <w:rFonts w:ascii="Times New Roman" w:eastAsia="Times New Roman" w:hAnsi="Times New Roman" w:cs="Times New Roman"/>
                <w:sz w:val="20"/>
                <w:szCs w:val="20"/>
              </w:rPr>
              <w:t>ficiente o processo aquisitivo por evitar</w:t>
            </w:r>
            <w:r w:rsidR="00CB1333"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emissão </w:t>
            </w:r>
            <w:r w:rsidR="003D572F">
              <w:rPr>
                <w:rFonts w:ascii="Times New Roman" w:eastAsia="Times New Roman" w:hAnsi="Times New Roman" w:cs="Times New Roman"/>
                <w:sz w:val="20"/>
                <w:szCs w:val="20"/>
              </w:rPr>
              <w:t>de empenhos com valores ínfimos, além de proporcionar</w:t>
            </w:r>
            <w:r w:rsidR="00CB1333"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 controle da aquisição mais eficaz e econômico. </w:t>
            </w:r>
          </w:p>
          <w:p w:rsidR="00FC3864" w:rsidRDefault="00CB1333" w:rsidP="003D572F">
            <w:pPr>
              <w:spacing w:line="360" w:lineRule="auto"/>
              <w:ind w:left="97" w:firstLine="5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3D572F">
              <w:rPr>
                <w:rFonts w:ascii="Times New Roman" w:eastAsia="Times New Roman" w:hAnsi="Times New Roman" w:cs="Times New Roman"/>
                <w:sz w:val="20"/>
                <w:szCs w:val="20"/>
              </w:rPr>
              <w:t>dicionalmente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reunião em grupos nunca foi objeto de queixa (esclarecimentos/impugnação) no sentido de limitar a participação de licitantes que só disponham de capacidade para execução do objeto em relação a itens ou unidades autônomas. </w:t>
            </w:r>
          </w:p>
          <w:p w:rsidR="00C244A2" w:rsidRDefault="00CB1333" w:rsidP="00C244A2">
            <w:pPr>
              <w:spacing w:line="360" w:lineRule="auto"/>
              <w:ind w:left="97" w:firstLine="5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>As licitantes deverão atender a todas as capacidades e competências estabelecidas no instrumento convocatório para a efetiva participa</w:t>
            </w:r>
            <w:r w:rsidR="00FC38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ção no certame, evitando 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>que empresas sem a devida qualificação interfiram neste processo, cujo objetivo é a seleção d</w:t>
            </w:r>
            <w:r w:rsidR="00C244A2">
              <w:rPr>
                <w:rFonts w:ascii="Times New Roman" w:eastAsia="Times New Roman" w:hAnsi="Times New Roman" w:cs="Times New Roman"/>
                <w:sz w:val="20"/>
                <w:szCs w:val="20"/>
              </w:rPr>
              <w:t>aquela realmente capaz de atender às necessidades da I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>nstituição com eficiência, qualidade e economicidade.</w:t>
            </w:r>
          </w:p>
          <w:p w:rsidR="00F155C6" w:rsidRPr="005C4DA9" w:rsidRDefault="00CB1333" w:rsidP="008B55DC">
            <w:pPr>
              <w:spacing w:line="360" w:lineRule="auto"/>
              <w:ind w:left="97" w:firstLine="56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>A estimativa de ganhos</w:t>
            </w:r>
            <w:r w:rsidR="008B55D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em termos de economia de escala, na medida em que a maior quantidade de itens de materiais de mesma natureza (lote) propicia condições de propostas mais vantajosas para a Administração, haja vista a disponibilidade de estoque dos fornecedores pelo incremento do fluxo da produção e pelo aproveitamento mais eficiente dos recursos logísticos (transporte, pessoal), além da garantia de manutenção durante a contratação. Dessa forma, é legítima a adoção da licitação por</w:t>
            </w:r>
            <w:r w:rsidR="008B55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lotes formados com elementos que apresentam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característica</w:t>
            </w:r>
            <w:r w:rsidR="008B55DC">
              <w:rPr>
                <w:rFonts w:ascii="Times New Roman" w:eastAsia="Times New Roman" w:hAnsi="Times New Roman" w:cs="Times New Roman"/>
                <w:sz w:val="20"/>
                <w:szCs w:val="20"/>
              </w:rPr>
              <w:t>s semelhantes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>, quando ficar evidenciado que a licitação por itens isolados exigirá elevado número de procedimentos de contratação, onerando o trabalho da Administração Pública, sob o ponto de vista do emprego de recursos humanos e da dificuldade de controle, colocand</w:t>
            </w:r>
            <w:r w:rsidR="008B55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 em risco a economia de escala, 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celeridade processual e comprometendo a seleção da proposta mais vantajosa para a </w:t>
            </w:r>
            <w:r w:rsidR="008B55DC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5C4DA9">
              <w:rPr>
                <w:rFonts w:ascii="Times New Roman" w:eastAsia="Times New Roman" w:hAnsi="Times New Roman" w:cs="Times New Roman"/>
                <w:sz w:val="20"/>
                <w:szCs w:val="20"/>
              </w:rPr>
              <w:t>dministr</w:t>
            </w:r>
            <w:r w:rsidR="008C0F19">
              <w:rPr>
                <w:rFonts w:ascii="Times New Roman" w:eastAsia="Times New Roman" w:hAnsi="Times New Roman" w:cs="Times New Roman"/>
                <w:sz w:val="20"/>
                <w:szCs w:val="20"/>
              </w:rPr>
              <w:t>ação.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7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B917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8. RESULTADOS ESPERADOS</w:t>
            </w:r>
          </w:p>
        </w:tc>
      </w:tr>
      <w:tr w:rsidR="00F155C6" w:rsidRPr="005C4DA9"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631A" w:rsidRPr="004F7E51" w:rsidRDefault="004F7E51" w:rsidP="004F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7E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ispor de</w:t>
            </w:r>
            <w:r w:rsidR="00C82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materiais de limpeza e descartáveis</w:t>
            </w:r>
            <w:r w:rsidR="0003697E" w:rsidRPr="004F7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em qualidade e</w:t>
            </w:r>
            <w:r w:rsidR="0014631A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quantidade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para suprir as necessidades da DISAE/RU/UFPA, visando garantir a segurança alimentar</w:t>
            </w:r>
            <w:r w:rsidR="00CB1333" w:rsidRPr="004F7E51">
              <w:rPr>
                <w:rFonts w:ascii="Times New Roman" w:eastAsia="Verdana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r w:rsidR="00C82A47">
              <w:rPr>
                <w:rFonts w:ascii="Times New Roman" w:eastAsia="Verdana" w:hAnsi="Times New Roman" w:cs="Times New Roman"/>
                <w:color w:val="000000"/>
                <w:sz w:val="20"/>
                <w:szCs w:val="20"/>
                <w:highlight w:val="white"/>
              </w:rPr>
              <w:t xml:space="preserve">no fornecimento de </w:t>
            </w:r>
            <w:r w:rsidR="0014631A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refeições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servida</w:t>
            </w:r>
            <w:r w:rsidR="0014631A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à comunidade universitária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14631A" w:rsidRPr="004F7E51" w:rsidRDefault="004F7E51" w:rsidP="004F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7E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8.2. 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Garantir níveis operacionais satisfatórios de qualidade para as atividades finalísticas do RU/UFPA, bem como na automação de</w:t>
            </w:r>
            <w:r w:rsidR="002B1F5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rotinas de atividades meio da I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nstituição;</w:t>
            </w:r>
          </w:p>
          <w:p w:rsidR="00F155C6" w:rsidRPr="004F7E51" w:rsidRDefault="004F7E51" w:rsidP="004F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7E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8.3.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Contribuir para atender </w:t>
            </w:r>
            <w:r w:rsidR="00587452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à</w:t>
            </w:r>
            <w:r w:rsidR="00CB1333" w:rsidRPr="004F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 diretrizes estabelecidas no Plano de Desenvolvimento Institucional (PDI), alinhado à estratégia da UFPA.</w:t>
            </w:r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tbl>
      <w:tblPr>
        <w:tblStyle w:val="a8"/>
        <w:tblW w:w="9922" w:type="dxa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F155C6" w:rsidRPr="005C4DA9">
        <w:tc>
          <w:tcPr>
            <w:tcW w:w="9922" w:type="dxa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55C6" w:rsidRPr="005C4DA9" w:rsidRDefault="00B917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8. RESPONSABILIDADE DA EQUIPE DE PLANEJAMENTO PELA ELA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BORAÇÃO E CONTEÚDO DO DOCUMENTO</w:t>
            </w:r>
          </w:p>
        </w:tc>
      </w:tr>
      <w:tr w:rsidR="00F155C6" w:rsidRPr="005C4DA9">
        <w:tc>
          <w:tcPr>
            <w:tcW w:w="99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458" w:rsidRPr="00061458" w:rsidRDefault="00061458" w:rsidP="00C82A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1458">
              <w:rPr>
                <w:rFonts w:ascii="Times New Roman" w:hAnsi="Times New Roman" w:cs="Times New Roman"/>
                <w:sz w:val="20"/>
                <w:szCs w:val="20"/>
              </w:rPr>
              <w:t>Certificamos que somos responsáveis pela elaboração do 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resente documento que compila o</w:t>
            </w:r>
            <w:r w:rsidRPr="00061458"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TP</w:t>
            </w:r>
            <w:r w:rsidRPr="00061458">
              <w:rPr>
                <w:rFonts w:ascii="Times New Roman" w:hAnsi="Times New Roman" w:cs="Times New Roman"/>
                <w:sz w:val="20"/>
                <w:szCs w:val="20"/>
              </w:rPr>
              <w:t xml:space="preserve"> do Órgão Gerenciador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sendo a SAEST/</w:t>
            </w:r>
            <w:r w:rsidRPr="00061458">
              <w:rPr>
                <w:rFonts w:ascii="Times New Roman" w:hAnsi="Times New Roman" w:cs="Times New Roman"/>
                <w:sz w:val="20"/>
                <w:szCs w:val="20"/>
              </w:rPr>
              <w:t>DISAE/RU e PROAD.</w:t>
            </w:r>
            <w:r w:rsidR="00CB1333" w:rsidRPr="000614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2200C7" w:rsidRDefault="002200C7" w:rsidP="002200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4041" w:rsidRDefault="002D7392" w:rsidP="00C24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Belém/PA, </w:t>
            </w:r>
            <w:r w:rsidR="00C82A47" w:rsidRPr="002E005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X</w:t>
            </w:r>
            <w:r w:rsidR="00C82A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de </w:t>
            </w:r>
            <w:r w:rsidR="00C82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março de 2021</w:t>
            </w:r>
            <w:r w:rsidRPr="005C4D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C24041" w:rsidRDefault="00C24041" w:rsidP="002200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4041" w:rsidRDefault="00C24041" w:rsidP="002200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200C7" w:rsidRPr="002200C7" w:rsidRDefault="002200C7" w:rsidP="002200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E418F" w:rsidRPr="007348D3" w:rsidRDefault="000E418F" w:rsidP="000E418F">
            <w:pPr>
              <w:jc w:val="center"/>
              <w:rPr>
                <w:rFonts w:ascii="Times New Roman" w:hAnsi="Times New Roman" w:cs="Times New Roman"/>
              </w:rPr>
            </w:pPr>
            <w:r w:rsidRPr="007348D3">
              <w:rPr>
                <w:rFonts w:ascii="Times New Roman" w:hAnsi="Times New Roman" w:cs="Times New Roman"/>
              </w:rPr>
              <w:t>___________________________________</w:t>
            </w:r>
          </w:p>
          <w:p w:rsidR="00C82A47" w:rsidRPr="00C82A47" w:rsidRDefault="00C82A47" w:rsidP="00C82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A47">
              <w:rPr>
                <w:rFonts w:ascii="Times New Roman" w:hAnsi="Times New Roman" w:cs="Times New Roman"/>
                <w:sz w:val="20"/>
                <w:szCs w:val="20"/>
              </w:rPr>
              <w:t>Elizangela Rodrigues da Silva Mota</w:t>
            </w:r>
          </w:p>
          <w:p w:rsidR="00C82A47" w:rsidRPr="00C82A47" w:rsidRDefault="00C82A47" w:rsidP="00C82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A47">
              <w:rPr>
                <w:rFonts w:ascii="Times New Roman" w:hAnsi="Times New Roman" w:cs="Times New Roman"/>
                <w:sz w:val="20"/>
                <w:szCs w:val="20"/>
              </w:rPr>
              <w:t>Nutricionista CRN 7 – 4222/ SIAPE 2928729</w:t>
            </w:r>
          </w:p>
          <w:p w:rsidR="00C82A47" w:rsidRPr="00C82A47" w:rsidRDefault="00C82A47" w:rsidP="00C82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A47">
              <w:rPr>
                <w:rFonts w:ascii="Times New Roman" w:hAnsi="Times New Roman" w:cs="Times New Roman"/>
                <w:sz w:val="20"/>
                <w:szCs w:val="20"/>
              </w:rPr>
              <w:t>Coordenação do Almoxarifado</w:t>
            </w:r>
          </w:p>
          <w:p w:rsidR="00DA265F" w:rsidRPr="00DA265F" w:rsidRDefault="00DA265F" w:rsidP="00DA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65F" w:rsidRPr="00DA265F" w:rsidRDefault="00DA265F" w:rsidP="00DA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7392" w:rsidRPr="002D7392" w:rsidRDefault="002D7392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7392" w:rsidRDefault="002D7392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41" w:rsidRDefault="00C24041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41" w:rsidRPr="002D7392" w:rsidRDefault="00C24041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7392" w:rsidRPr="002D7392" w:rsidRDefault="002D7392" w:rsidP="002D7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392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C82A47" w:rsidRPr="00C82A47" w:rsidRDefault="00C82A47" w:rsidP="00C82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2A47">
              <w:rPr>
                <w:rFonts w:ascii="Times New Roman" w:hAnsi="Times New Roman" w:cs="Times New Roman"/>
                <w:sz w:val="20"/>
                <w:szCs w:val="20"/>
              </w:rPr>
              <w:t>Elenilma</w:t>
            </w:r>
            <w:proofErr w:type="spellEnd"/>
            <w:r w:rsidRPr="00C82A47">
              <w:rPr>
                <w:rFonts w:ascii="Times New Roman" w:hAnsi="Times New Roman" w:cs="Times New Roman"/>
                <w:sz w:val="20"/>
                <w:szCs w:val="20"/>
              </w:rPr>
              <w:t xml:space="preserve"> Barros da Silva</w:t>
            </w:r>
          </w:p>
          <w:p w:rsidR="00C82A47" w:rsidRPr="00C82A47" w:rsidRDefault="00C82A47" w:rsidP="00C82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A47">
              <w:rPr>
                <w:rFonts w:ascii="Times New Roman" w:hAnsi="Times New Roman" w:cs="Times New Roman"/>
                <w:sz w:val="20"/>
                <w:szCs w:val="20"/>
              </w:rPr>
              <w:t xml:space="preserve">Nutricionista CRN 7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2938</w:t>
            </w:r>
            <w:r w:rsidRPr="00C82A47">
              <w:rPr>
                <w:rFonts w:ascii="Times New Roman" w:hAnsi="Times New Roman" w:cs="Times New Roman"/>
                <w:sz w:val="20"/>
                <w:szCs w:val="20"/>
              </w:rPr>
              <w:t>/ SIAPE 2975215</w:t>
            </w:r>
          </w:p>
          <w:p w:rsidR="00C82A47" w:rsidRPr="00C82A47" w:rsidRDefault="00C82A47" w:rsidP="00C82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A47">
              <w:rPr>
                <w:rFonts w:ascii="Times New Roman" w:hAnsi="Times New Roman" w:cs="Times New Roman"/>
                <w:sz w:val="20"/>
                <w:szCs w:val="20"/>
              </w:rPr>
              <w:t>Diretora da Divisão de Nutrição</w:t>
            </w:r>
          </w:p>
          <w:p w:rsidR="00C82A47" w:rsidRPr="00C82A47" w:rsidRDefault="00C82A47" w:rsidP="00C82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A47">
              <w:rPr>
                <w:rFonts w:ascii="Times New Roman" w:hAnsi="Times New Roman" w:cs="Times New Roman"/>
                <w:sz w:val="20"/>
                <w:szCs w:val="20"/>
              </w:rPr>
              <w:t>Responsável Técnica/DISAE/UFPA</w:t>
            </w:r>
          </w:p>
          <w:p w:rsidR="000E418F" w:rsidRPr="002D7392" w:rsidRDefault="000E418F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18F" w:rsidRPr="002D7392" w:rsidRDefault="000E418F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18F" w:rsidRDefault="000E418F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41" w:rsidRDefault="00C24041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41" w:rsidRPr="002D7392" w:rsidRDefault="00C24041" w:rsidP="00C240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18F" w:rsidRPr="002D7392" w:rsidRDefault="000E418F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392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0E418F" w:rsidRPr="002D7392" w:rsidRDefault="000E418F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392">
              <w:rPr>
                <w:rFonts w:ascii="Times New Roman" w:hAnsi="Times New Roman" w:cs="Times New Roman"/>
                <w:sz w:val="20"/>
                <w:szCs w:val="20"/>
              </w:rPr>
              <w:t>Xaene</w:t>
            </w:r>
            <w:proofErr w:type="spellEnd"/>
            <w:r w:rsidRPr="002D7392">
              <w:rPr>
                <w:rFonts w:ascii="Times New Roman" w:hAnsi="Times New Roman" w:cs="Times New Roman"/>
                <w:sz w:val="20"/>
                <w:szCs w:val="20"/>
              </w:rPr>
              <w:t xml:space="preserve"> Maria F. Duarte Mendonça</w:t>
            </w:r>
          </w:p>
          <w:p w:rsidR="000E418F" w:rsidRPr="002D7392" w:rsidRDefault="000E418F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392">
              <w:rPr>
                <w:rFonts w:ascii="Times New Roman" w:hAnsi="Times New Roman" w:cs="Times New Roman"/>
                <w:sz w:val="20"/>
                <w:szCs w:val="20"/>
              </w:rPr>
              <w:t>Direção da DISAE/UFPA</w:t>
            </w:r>
          </w:p>
          <w:p w:rsidR="000E418F" w:rsidRPr="002D7392" w:rsidRDefault="000E418F" w:rsidP="000E4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392">
              <w:rPr>
                <w:rFonts w:ascii="Times New Roman" w:hAnsi="Times New Roman" w:cs="Times New Roman"/>
                <w:sz w:val="20"/>
                <w:szCs w:val="20"/>
              </w:rPr>
              <w:t>Portaria nº675/2019 – Reitoria UFPA</w:t>
            </w:r>
          </w:p>
          <w:p w:rsidR="00F155C6" w:rsidRPr="005C4DA9" w:rsidRDefault="00F15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</w:p>
        </w:tc>
      </w:tr>
    </w:tbl>
    <w:p w:rsidR="00F155C6" w:rsidRPr="005C4DA9" w:rsidRDefault="00F155C6">
      <w:pPr>
        <w:pBdr>
          <w:top w:val="nil"/>
          <w:left w:val="nil"/>
          <w:bottom w:val="nil"/>
          <w:right w:val="nil"/>
          <w:between w:val="nil"/>
        </w:pBdr>
        <w:spacing w:after="57"/>
        <w:rPr>
          <w:rFonts w:ascii="Times New Roman" w:eastAsia="Times New Roman" w:hAnsi="Times New Roman" w:cs="Times New Roman"/>
          <w:color w:val="000000"/>
          <w:sz w:val="4"/>
          <w:szCs w:val="4"/>
        </w:rPr>
      </w:pPr>
    </w:p>
    <w:sectPr w:rsidR="00F155C6" w:rsidRPr="005C4DA9">
      <w:footerReference w:type="default" r:id="rId9"/>
      <w:pgSz w:w="11906" w:h="16838"/>
      <w:pgMar w:top="1134" w:right="850" w:bottom="85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CD4" w:rsidRDefault="00677CD4">
      <w:r>
        <w:separator/>
      </w:r>
    </w:p>
  </w:endnote>
  <w:endnote w:type="continuationSeparator" w:id="0">
    <w:p w:rsidR="00677CD4" w:rsidRDefault="0067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9513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C4DA9" w:rsidRPr="00DA18AD" w:rsidRDefault="00BE3202">
        <w:pPr>
          <w:pStyle w:val="Rodap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noProof/>
            <w:sz w:val="20"/>
            <w:szCs w:val="20"/>
          </w:rPr>
          <w:t>4</w:t>
        </w:r>
      </w:p>
    </w:sdtContent>
  </w:sdt>
  <w:p w:rsidR="00F155C6" w:rsidRDefault="00F155C6" w:rsidP="00C22D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Liberation Serif" w:cs="Liberation Serif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CD4" w:rsidRDefault="00677CD4">
      <w:r>
        <w:separator/>
      </w:r>
    </w:p>
  </w:footnote>
  <w:footnote w:type="continuationSeparator" w:id="0">
    <w:p w:rsidR="00677CD4" w:rsidRDefault="00677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55E45"/>
    <w:multiLevelType w:val="multilevel"/>
    <w:tmpl w:val="B1E40C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709F56C2"/>
    <w:multiLevelType w:val="multilevel"/>
    <w:tmpl w:val="4E3815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C4D02"/>
    <w:multiLevelType w:val="multilevel"/>
    <w:tmpl w:val="0B46B8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C6"/>
    <w:rsid w:val="0003528B"/>
    <w:rsid w:val="0003697E"/>
    <w:rsid w:val="00061458"/>
    <w:rsid w:val="000806F8"/>
    <w:rsid w:val="00091CE0"/>
    <w:rsid w:val="000A0468"/>
    <w:rsid w:val="000A5C02"/>
    <w:rsid w:val="000E418F"/>
    <w:rsid w:val="00110A51"/>
    <w:rsid w:val="00120DBB"/>
    <w:rsid w:val="0014631A"/>
    <w:rsid w:val="00157075"/>
    <w:rsid w:val="00164447"/>
    <w:rsid w:val="00167E46"/>
    <w:rsid w:val="001B49D0"/>
    <w:rsid w:val="001F0427"/>
    <w:rsid w:val="002200C7"/>
    <w:rsid w:val="00221A06"/>
    <w:rsid w:val="00245096"/>
    <w:rsid w:val="00265D2D"/>
    <w:rsid w:val="0026748D"/>
    <w:rsid w:val="00270D4F"/>
    <w:rsid w:val="002B1F53"/>
    <w:rsid w:val="002D5889"/>
    <w:rsid w:val="002D7392"/>
    <w:rsid w:val="002E005B"/>
    <w:rsid w:val="002E43DA"/>
    <w:rsid w:val="002E4CA7"/>
    <w:rsid w:val="00321983"/>
    <w:rsid w:val="0037716C"/>
    <w:rsid w:val="003B4D4F"/>
    <w:rsid w:val="003D0F8D"/>
    <w:rsid w:val="003D572F"/>
    <w:rsid w:val="00422BEE"/>
    <w:rsid w:val="00424216"/>
    <w:rsid w:val="00427CB8"/>
    <w:rsid w:val="00433E5E"/>
    <w:rsid w:val="00462C7B"/>
    <w:rsid w:val="0048509B"/>
    <w:rsid w:val="004B291E"/>
    <w:rsid w:val="004F7E51"/>
    <w:rsid w:val="00516C1E"/>
    <w:rsid w:val="00565AD0"/>
    <w:rsid w:val="005727F3"/>
    <w:rsid w:val="00587452"/>
    <w:rsid w:val="005C4DA9"/>
    <w:rsid w:val="005D7D98"/>
    <w:rsid w:val="005F78A7"/>
    <w:rsid w:val="00645497"/>
    <w:rsid w:val="00655E47"/>
    <w:rsid w:val="00677CD4"/>
    <w:rsid w:val="0068010B"/>
    <w:rsid w:val="006B173B"/>
    <w:rsid w:val="00727AF6"/>
    <w:rsid w:val="007317B5"/>
    <w:rsid w:val="007351D4"/>
    <w:rsid w:val="007545FD"/>
    <w:rsid w:val="007744CB"/>
    <w:rsid w:val="007D205F"/>
    <w:rsid w:val="007D3304"/>
    <w:rsid w:val="0082023D"/>
    <w:rsid w:val="00890E20"/>
    <w:rsid w:val="008B55DC"/>
    <w:rsid w:val="008C0F19"/>
    <w:rsid w:val="008D46ED"/>
    <w:rsid w:val="008E20AB"/>
    <w:rsid w:val="00957F59"/>
    <w:rsid w:val="00990ABF"/>
    <w:rsid w:val="009D2050"/>
    <w:rsid w:val="009E7DC5"/>
    <w:rsid w:val="009F2F5F"/>
    <w:rsid w:val="00A40A3C"/>
    <w:rsid w:val="00A6799C"/>
    <w:rsid w:val="00AA1856"/>
    <w:rsid w:val="00AD6427"/>
    <w:rsid w:val="00AF18EA"/>
    <w:rsid w:val="00AF4620"/>
    <w:rsid w:val="00B155B0"/>
    <w:rsid w:val="00B15E8C"/>
    <w:rsid w:val="00B42ACD"/>
    <w:rsid w:val="00B835E8"/>
    <w:rsid w:val="00B84830"/>
    <w:rsid w:val="00B875AD"/>
    <w:rsid w:val="00B917CE"/>
    <w:rsid w:val="00BC4C79"/>
    <w:rsid w:val="00BD57F1"/>
    <w:rsid w:val="00BE3202"/>
    <w:rsid w:val="00C22D56"/>
    <w:rsid w:val="00C24041"/>
    <w:rsid w:val="00C244A2"/>
    <w:rsid w:val="00C43128"/>
    <w:rsid w:val="00C63125"/>
    <w:rsid w:val="00C82A47"/>
    <w:rsid w:val="00CB1333"/>
    <w:rsid w:val="00CC4738"/>
    <w:rsid w:val="00CE3D30"/>
    <w:rsid w:val="00D2008C"/>
    <w:rsid w:val="00D31090"/>
    <w:rsid w:val="00D31602"/>
    <w:rsid w:val="00D81B3B"/>
    <w:rsid w:val="00DA18AD"/>
    <w:rsid w:val="00DA265F"/>
    <w:rsid w:val="00E161FC"/>
    <w:rsid w:val="00E517B6"/>
    <w:rsid w:val="00E617BA"/>
    <w:rsid w:val="00EA0A3D"/>
    <w:rsid w:val="00EC3C84"/>
    <w:rsid w:val="00ED2BE6"/>
    <w:rsid w:val="00F155C6"/>
    <w:rsid w:val="00F6176A"/>
    <w:rsid w:val="00F8036E"/>
    <w:rsid w:val="00F92482"/>
    <w:rsid w:val="00FB7E29"/>
    <w:rsid w:val="00FC3864"/>
    <w:rsid w:val="00FC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6D0B0-3E50-4D8A-AF05-6658EE04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8DD"/>
    <w:pPr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rsid w:val="008968DD"/>
    <w:pPr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styleId="Cabealho">
    <w:name w:val="header"/>
    <w:basedOn w:val="Standard"/>
    <w:link w:val="CabealhoChar"/>
    <w:rsid w:val="008968DD"/>
    <w:pPr>
      <w:suppressLineNumbers/>
      <w:tabs>
        <w:tab w:val="center" w:pos="4961"/>
        <w:tab w:val="right" w:pos="9922"/>
      </w:tabs>
    </w:pPr>
  </w:style>
  <w:style w:type="character" w:customStyle="1" w:styleId="CabealhoChar">
    <w:name w:val="Cabeçalho Char"/>
    <w:basedOn w:val="Fontepargpadro"/>
    <w:link w:val="Cabealho"/>
    <w:rsid w:val="008968DD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968DD"/>
  </w:style>
  <w:style w:type="paragraph" w:styleId="Textodebalo">
    <w:name w:val="Balloon Text"/>
    <w:basedOn w:val="Normal"/>
    <w:link w:val="TextodebaloChar"/>
    <w:uiPriority w:val="99"/>
    <w:semiHidden/>
    <w:unhideWhenUsed/>
    <w:rsid w:val="00EA18A8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18A8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B365A1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B365A1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paragraph" w:customStyle="1" w:styleId="Padro">
    <w:name w:val="Padrão"/>
    <w:rsid w:val="00AD6427"/>
    <w:pPr>
      <w:widowControl/>
      <w:suppressAutoHyphens/>
      <w:jc w:val="center"/>
    </w:pPr>
    <w:rPr>
      <w:rFonts w:ascii="Times New Roman" w:eastAsia="Times New Roman" w:hAnsi="Times New Roman" w:cs="Times New Roman"/>
      <w:lang w:eastAsia="zh-CN"/>
    </w:rPr>
  </w:style>
  <w:style w:type="table" w:styleId="Tabelacomgrade">
    <w:name w:val="Table Grid"/>
    <w:basedOn w:val="Tabelanormal"/>
    <w:uiPriority w:val="59"/>
    <w:rsid w:val="0037716C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716C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/>
    </w:rPr>
  </w:style>
  <w:style w:type="paragraph" w:styleId="PargrafodaLista">
    <w:name w:val="List Paragraph"/>
    <w:basedOn w:val="Normal"/>
    <w:uiPriority w:val="34"/>
    <w:qFormat/>
    <w:rsid w:val="0014631A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LxxOQYfAGU8v9UiS6kiszLluCg==">AMUW2mU4HcrU9jfSq1xqM1lQsIFDOLMuV24AaDRL/VrPpCSdWMWJZeDVxkQQu3UlKiO5JuLi+dUrYjNucJ+2B/ve197oDAmMSk8K+LNNJiQqHiFGWy7pWdMGtAohrv0X8TKnsjCtYEwe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1388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SID</cp:lastModifiedBy>
  <cp:revision>107</cp:revision>
  <cp:lastPrinted>2021-05-11T17:44:00Z</cp:lastPrinted>
  <dcterms:created xsi:type="dcterms:W3CDTF">2020-12-09T11:24:00Z</dcterms:created>
  <dcterms:modified xsi:type="dcterms:W3CDTF">2021-05-11T18:09:00Z</dcterms:modified>
</cp:coreProperties>
</file>